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81" w:rsidRPr="00ED0181" w:rsidRDefault="00ED0181" w:rsidP="00ED01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0"/>
          <w:sz w:val="42"/>
          <w:szCs w:val="42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color w:val="000000"/>
          <w:spacing w:val="30"/>
          <w:sz w:val="42"/>
          <w:lang w:eastAsia="ru-RU"/>
        </w:rPr>
        <w:t>Консультация для родителей  «Иммунопрофилактика инфекционных болезней»</w:t>
      </w:r>
    </w:p>
    <w:p w:rsidR="00ED0181" w:rsidRPr="00ED0181" w:rsidRDefault="00ED0181" w:rsidP="00ED018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pacing w:val="15"/>
          <w:sz w:val="24"/>
          <w:szCs w:val="24"/>
          <w:lang w:eastAsia="ru-RU"/>
        </w:rPr>
        <w:drawing>
          <wp:inline distT="0" distB="0" distL="0" distR="0">
            <wp:extent cx="3838575" cy="3162300"/>
            <wp:effectExtent l="19050" t="0" r="9525" b="0"/>
            <wp:docPr id="1" name="Рисунок 1" descr="http://xn--15-6kcuonuiyk.xn--p1ai/images/documents/consultaciy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5-6kcuonuiyk.xn--p1ai/images/documents/consultaciy/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Эффективность вакцинации во всем мире общепризнанна, нет ни одной другой программы в области здравоохранения, которая дала бы столь впечатляющие результаты. Практически в течение жизни одного поколения были ликвидированы или сведены к минимуму более десятка тяжелых инфекций, наносивших ранее тяжелый урон. В течение последних 10 лет достигнут значительный прогресс в области разработки и внедрения новых вакцин и расширения охвата населения программами иммунизации. Благодаря иммунизации число случаев смерти детей 0-5 лет от управляемых инфекций (дифтерия, корь,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неонатальный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столбняк, коклюш, полиомиелит) ежегодно снижается.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Как это ни парадоксально, но факт, что иммунизация сделала многие инфекционные заболевания достаточно редкими, а о некоторых из них даже стали забывать, стал причиной, по которой у родителей и у части населения сформировалось мнение, что прививки больше не нужны. На деле отказ от вакцинации приводит к снижению иммунной прослойки и возникновению вспышек инфекционных заболеваний. Необходима поддержка программ иммунизации для того, чтобы предотвратить возвращение в регион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высокоопасных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инфекционных болезней, приводящих к инвалидности и смерти. Иммунизация ежегодно спасает миллионы жизней. Этот успех следует закрепить и поддерживать.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Национальный Календарь профилактических прививок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— это перечень применяемых вакцин. Национальный календарь профилактических прививок России, определенный </w:t>
      </w: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Федеральным законом № 157-ФЗ «Об иммунопрофилактике инфекционных болезней»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включает</w:t>
      </w:r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прививки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 xml:space="preserve"> против 12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инфекций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</w:t>
      </w:r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>перечень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  <w:lang w:eastAsia="ru-RU"/>
        </w:rPr>
        <w:t xml:space="preserve"> прививок по эпидемическим показаниям.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Число вакцин, предназначенных для профилактики инфекционных заболеваний, 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увеличивается. Это дает возможность расширять национальные календари вакцинации и совершенствовать защиту здоровья человека. Комбинированные вакцины являются одним из очевидных и эффективных решений проблемы уменьшения числа инъекций, проводимых ребенку при вакцинации.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Биологическим фундаментом возможности создания </w:t>
      </w:r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комбинированных вакцин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является тот факт, что иммунная система в состоянии формировать специфический иммунный ответ сразу на множество антигенов. При этом продукция антител в ответ на все эти антигены происходит так же, как при раздельном их введении. Более того, некоторые вакцины при одновременном введении способны усиливать иммунный ответ. Если говорить о реакциях на введение комбинированных вакцин, то многочисленные исследования показывают, что усиления выраженности общих и местных реакций на введение данных препаратов не отмечалось.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Профилактические прививки проводятся в прививочном кабинете детской поликлиники, медицинских кабинетах детских дошкольных учреждений, школ.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 xml:space="preserve">Федеральный закон № 157-ФЗ «Об иммунопрофилактике инфекционных болезней» обеспечивает: бесплатное проведение прививок, получение полной и объективной информации о прививках, применение вакцин, зарегистрированных в России, социальную защиту граждан в случае возникновения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поствакцинальных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осложнений, отказ от профилактических прививок.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>Отказ родителей от прививок своему ребенку нарушает его право на жизнь и здоровье.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Необоснованный медицинский отвод ребенка от вакцинации может быть приравнен к неоказанию необходимой медицинской помощи. В случае отказа граждан от профилактических прививок Федеральный закон предусматривает определенные права государства: запрет на вые</w:t>
      </w:r>
      <w:proofErr w:type="gram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зд в стр</w:t>
      </w:r>
      <w:proofErr w:type="gram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аны, где требуются конкретные прививки; временный отказ в приеме в образовательные и оздоровительные учреждения при возникновении инфекционных заболеваний или угрозе эпидемий.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С 2014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годаМинистерством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здравоохранения Российской Федерации утвержден новый Национальный Календарь профилактических прививок и календарь профилактических прививок по эпидемическим показаниям.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 В Календарь иммунопрофилактики введены </w:t>
      </w: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 xml:space="preserve">прививки против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>гемофильной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 xml:space="preserve"> и пневмококковой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>инфекциидля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u w:val="single"/>
          <w:lang w:eastAsia="ru-RU"/>
        </w:rPr>
        <w:t xml:space="preserve"> всех детей</w:t>
      </w: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 </w:t>
      </w: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br/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Гемофильная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 инфекция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- группа острых инфекционных заболеваний с преимущественным поражением органов дыхания, центральной нервной системы и развитием гнойных очагов в различных органах.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Гемофильная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инфекция у новорожденных, грудных детей и детей раннего возраста является главной причиной гнойных менингитов, среднего отита, различных заболеваний дыхательных путей (пневмония, бронхит,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эпиглотит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), конъюнктивита, остеомиелита, эндокардита, перитонита и др. Заболевание протекает тяжело, с высокой летальностью у детей раннего возраста. В связи с этим во многих странах и у нас в России вакцинация против </w:t>
      </w:r>
      <w:proofErr w:type="spell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гемофильной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инфекции предусмотрена прививочным календарем. Прививочные реакции возникают редко. Обычно они проявляются покраснением или уплотнением в месте введения, редко отмечается подъем температуры до 37,5 градусов. Аллергические реакции маловероятны из-за отсутствия в вакцине белковых 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примесей. Серьезные осложнения не описаны. Существует несколько схем вакцинации в зависимости от возраста ребенка.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Пневмококковая инфекция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 - самая частая бактериальная инфекция, по оценке ВОЗ, она обуславливает 1,6 миллионов смертей в год, из них 50 % приходится на детей 0-5 лет. </w:t>
      </w:r>
      <w:proofErr w:type="gramStart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Пневмококковые инфекции — это множество различных клинических форм: пневмония (воспаление легких), гнойный менингит (воспаление оболочек мозга), бронхит, отит (гнойное воспаление среднего уха), синусит (воспаление пазух носа), артрит (воспаление суставов), сепсис (заражение крови) и др.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Наиболее высокий уровень пневмококковой инфекцией регистрируется после подъема заболеваемости острыми респираторными вирусными инфекциями (ОРВИ) и гриппом.</w:t>
      </w:r>
      <w:proofErr w:type="gram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Эти вирусные инфекции приводят к тому, что нарушается «барьерная» функция эпителия верхних и нижних дыхательных путей. Поэтому наиболее целесообразно проводить прививки против пневмококковой инфекции одновременно или после введения вакцины против гриппа (сентябрь-декабрь).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br/>
        <w:t>Самым эффективным способом предупредить у ребенка развитие пневмококковой инфекции является введение вакцины. В нашей стране зарегистрированы </w:t>
      </w:r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вакцины «Пневмо-23»,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Превенар</w:t>
      </w:r>
      <w:proofErr w:type="spellEnd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Синфлорикс</w:t>
      </w:r>
      <w:proofErr w:type="gramStart"/>
      <w:r w:rsidRPr="00ED0181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>.</w:t>
      </w: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</w:t>
      </w:r>
      <w:proofErr w:type="gram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ведение</w:t>
      </w:r>
      <w:proofErr w:type="spellEnd"/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вакцины хорошо переносится всеми привитыми. Регистрируются местные прививочные реакции (уплотнение, покраснение в месте введения) не более чем у 5 человек на 100 привитых. Общие прививочные реакции (повышение температуры, недомогание и др.) не характерны для этой вакцины. Все реакции после введения вакцины проходят самостоятельно в течение суток от момента их появления.</w:t>
      </w:r>
    </w:p>
    <w:p w:rsidR="00ED0181" w:rsidRPr="00ED0181" w:rsidRDefault="00ED0181" w:rsidP="00ED018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ED018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Профилактические прививки защищают ребенка от тяжелых форм инфекции, от серьезных осложнений, возникающих после перенесенных инфекционных заболеваний (бесплодия, параличей и других). Вакцинация - самый эффективный способ защиты от инфекционных заболеваний.</w:t>
      </w:r>
    </w:p>
    <w:p w:rsidR="006F5B7C" w:rsidRDefault="006F5B7C"/>
    <w:sectPr w:rsidR="006F5B7C" w:rsidSect="006F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181"/>
    <w:rsid w:val="006F5B7C"/>
    <w:rsid w:val="00ED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7C"/>
  </w:style>
  <w:style w:type="paragraph" w:styleId="2">
    <w:name w:val="heading 2"/>
    <w:basedOn w:val="a"/>
    <w:link w:val="20"/>
    <w:uiPriority w:val="9"/>
    <w:qFormat/>
    <w:rsid w:val="00ED0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0181"/>
    <w:rPr>
      <w:b/>
      <w:bCs/>
    </w:rPr>
  </w:style>
  <w:style w:type="paragraph" w:styleId="a4">
    <w:name w:val="Normal (Web)"/>
    <w:basedOn w:val="a"/>
    <w:uiPriority w:val="99"/>
    <w:semiHidden/>
    <w:unhideWhenUsed/>
    <w:rsid w:val="00ED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01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5619</Characters>
  <Application>Microsoft Office Word</Application>
  <DocSecurity>0</DocSecurity>
  <Lines>46</Lines>
  <Paragraphs>13</Paragraphs>
  <ScaleCrop>false</ScaleCrop>
  <Company>HP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2022-08-07T18:06:00Z</dcterms:created>
  <dcterms:modified xsi:type="dcterms:W3CDTF">2022-08-07T18:06:00Z</dcterms:modified>
</cp:coreProperties>
</file>